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BC" w:rsidRDefault="008B0CBC" w:rsidP="008B0CBC">
      <w:pPr>
        <w:pStyle w:val="usnesen"/>
        <w:jc w:val="center"/>
        <w:rPr>
          <w:sz w:val="32"/>
          <w:szCs w:val="32"/>
        </w:rPr>
      </w:pPr>
      <w:r w:rsidRPr="00867B17">
        <w:rPr>
          <w:sz w:val="32"/>
          <w:szCs w:val="32"/>
        </w:rPr>
        <w:t>Usnesení</w:t>
      </w:r>
    </w:p>
    <w:p w:rsidR="008B0CBC" w:rsidRDefault="008B0CBC" w:rsidP="008B0CBC">
      <w:pPr>
        <w:pStyle w:val="Stylusnesenzarovnnnasted"/>
      </w:pPr>
      <w:r w:rsidRPr="00613C23">
        <w:t>č.</w:t>
      </w:r>
      <w:r>
        <w:t xml:space="preserve"> 1/2016</w:t>
      </w:r>
    </w:p>
    <w:p w:rsidR="008B0CBC" w:rsidRDefault="008B0CBC" w:rsidP="008B0CBC">
      <w:pPr>
        <w:pStyle w:val="Normlnmacro"/>
        <w:numPr>
          <w:ilvl w:val="0"/>
          <w:numId w:val="3"/>
        </w:numPr>
        <w:ind w:left="426"/>
      </w:pPr>
      <w:r>
        <w:t>Předvolání o určení vlastnictví k pozemku pro dům čp. 62 – OSBD Kutná Hora na den 3. 2. 2016 v 9 hodin. Obec bude zastupovat v jednání JUDr. Vlastislav Málek</w:t>
      </w:r>
      <w:bookmarkStart w:id="0" w:name="_GoBack"/>
      <w:bookmarkEnd w:id="0"/>
      <w:r>
        <w:t xml:space="preserve"> </w:t>
      </w:r>
    </w:p>
    <w:p w:rsidR="008B0CBC" w:rsidRDefault="008B0CBC" w:rsidP="008B0CBC">
      <w:pPr>
        <w:pStyle w:val="Normlnmacro"/>
        <w:numPr>
          <w:ilvl w:val="0"/>
          <w:numId w:val="3"/>
        </w:numPr>
        <w:ind w:left="426"/>
      </w:pPr>
      <w:r>
        <w:t>Informaci o postupu čištění potoka podal pan Miroslav Hrubeš, který se zúčastnil jednání.</w:t>
      </w:r>
    </w:p>
    <w:p w:rsidR="008B0CBC" w:rsidRDefault="008B0CBC" w:rsidP="008B0CBC">
      <w:pPr>
        <w:pStyle w:val="Normlnmacro"/>
        <w:numPr>
          <w:ilvl w:val="0"/>
          <w:numId w:val="3"/>
        </w:numPr>
        <w:ind w:left="426"/>
      </w:pPr>
      <w:r>
        <w:t xml:space="preserve">OZ souhlasí s uzavřením pojistné smlouvy pro Obec Kobylnice. Roční pojistné ve výši 14.567 Kč. </w:t>
      </w:r>
    </w:p>
    <w:p w:rsidR="008B0CBC" w:rsidRDefault="008B0CBC" w:rsidP="008B0CBC">
      <w:pPr>
        <w:pStyle w:val="Normlnmacro"/>
        <w:numPr>
          <w:ilvl w:val="0"/>
          <w:numId w:val="3"/>
        </w:numPr>
        <w:ind w:left="426"/>
      </w:pPr>
      <w:r>
        <w:t>Starosta obce informoval o opravách a servisu tlakové kanalizace od spuštění do 31. 12. 2015.</w:t>
      </w:r>
    </w:p>
    <w:p w:rsidR="008B0CBC" w:rsidRPr="002F1B5B" w:rsidRDefault="008B0CBC" w:rsidP="008B0CBC"/>
    <w:p w:rsidR="008B0CBC" w:rsidRPr="00867B17" w:rsidRDefault="008B0CBC" w:rsidP="008B0CBC">
      <w:pPr>
        <w:pStyle w:val="Stylusnesenzarovnnnasted"/>
      </w:pPr>
      <w:r>
        <w:t>ze zasedání zastupitelstva obce Kobylnice, konaného dne 11. 1. 2016</w:t>
      </w:r>
    </w:p>
    <w:p w:rsidR="008B0CBC" w:rsidRDefault="008B0CBC" w:rsidP="008B0CBC">
      <w:pPr>
        <w:pStyle w:val="usnesensl1"/>
        <w:numPr>
          <w:ilvl w:val="0"/>
          <w:numId w:val="0"/>
        </w:numPr>
        <w:ind w:left="720" w:hanging="360"/>
      </w:pPr>
    </w:p>
    <w:p w:rsidR="008B0CBC" w:rsidRDefault="008B0CBC" w:rsidP="008B0CBC">
      <w:r>
        <w:t xml:space="preserve">Příští jednání zastupitelstva se bude konat dne </w:t>
      </w:r>
      <w:r>
        <w:rPr>
          <w:b/>
          <w:bCs/>
        </w:rPr>
        <w:t xml:space="preserve">1. 2. </w:t>
      </w:r>
      <w:r>
        <w:rPr>
          <w:rStyle w:val="StylLatinkaTun"/>
        </w:rPr>
        <w:t>2016</w:t>
      </w:r>
      <w:r>
        <w:t>.</w:t>
      </w:r>
    </w:p>
    <w:p w:rsidR="00D10830" w:rsidRDefault="00D10830"/>
    <w:sectPr w:rsidR="00D1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829"/>
    <w:multiLevelType w:val="hybridMultilevel"/>
    <w:tmpl w:val="5B12263A"/>
    <w:lvl w:ilvl="0" w:tplc="37D09F84">
      <w:start w:val="1"/>
      <w:numFmt w:val="decimal"/>
      <w:pStyle w:val="usnesensl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83774B"/>
    <w:multiLevelType w:val="hybridMultilevel"/>
    <w:tmpl w:val="809456C0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E053BE"/>
    <w:multiLevelType w:val="multilevel"/>
    <w:tmpl w:val="8E4CA598"/>
    <w:lvl w:ilvl="0">
      <w:start w:val="1"/>
      <w:numFmt w:val="decimal"/>
      <w:pStyle w:val="Kbodu"/>
      <w:suff w:val="nothing"/>
      <w:lvlText w:val="K bodu %1)"/>
      <w:lvlJc w:val="left"/>
      <w:pPr>
        <w:ind w:left="4365" w:hanging="4365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BC"/>
    <w:rsid w:val="007C31BE"/>
    <w:rsid w:val="008B0CBC"/>
    <w:rsid w:val="00D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B0CBC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bodu">
    <w:name w:val="K bodu"/>
    <w:basedOn w:val="Normln"/>
    <w:next w:val="Normln"/>
    <w:uiPriority w:val="99"/>
    <w:rsid w:val="008B0CBC"/>
    <w:pPr>
      <w:numPr>
        <w:numId w:val="1"/>
      </w:numPr>
      <w:spacing w:before="240" w:after="60"/>
      <w:ind w:left="357" w:hanging="357"/>
    </w:pPr>
    <w:rPr>
      <w:b/>
      <w:bCs/>
      <w:sz w:val="28"/>
      <w:szCs w:val="28"/>
    </w:rPr>
  </w:style>
  <w:style w:type="paragraph" w:customStyle="1" w:styleId="Normlnmacro">
    <w:name w:val="Normální+macro"/>
    <w:basedOn w:val="Normln"/>
    <w:next w:val="Normln"/>
    <w:uiPriority w:val="99"/>
    <w:rsid w:val="008B0CBC"/>
    <w:pPr>
      <w:ind w:left="567"/>
    </w:pPr>
  </w:style>
  <w:style w:type="paragraph" w:customStyle="1" w:styleId="usnesen">
    <w:name w:val="usnesení"/>
    <w:basedOn w:val="Normln"/>
    <w:next w:val="usnesensl1"/>
    <w:uiPriority w:val="99"/>
    <w:rsid w:val="008B0CBC"/>
    <w:pPr>
      <w:spacing w:after="240"/>
    </w:pPr>
    <w:rPr>
      <w:b/>
      <w:bCs/>
      <w:sz w:val="24"/>
      <w:szCs w:val="24"/>
    </w:rPr>
  </w:style>
  <w:style w:type="character" w:customStyle="1" w:styleId="StylLatinkaTun">
    <w:name w:val="Styl (Latinka) Tučné"/>
    <w:basedOn w:val="Standardnpsmoodstavce"/>
    <w:uiPriority w:val="99"/>
    <w:rsid w:val="008B0CBC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8B0CBC"/>
    <w:pPr>
      <w:numPr>
        <w:numId w:val="2"/>
      </w:numPr>
      <w:ind w:left="714" w:hanging="357"/>
    </w:pPr>
    <w:rPr>
      <w:sz w:val="24"/>
      <w:szCs w:val="24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8B0CBC"/>
    <w:pPr>
      <w:spacing w:before="3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8B0CBC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bodu">
    <w:name w:val="K bodu"/>
    <w:basedOn w:val="Normln"/>
    <w:next w:val="Normln"/>
    <w:uiPriority w:val="99"/>
    <w:rsid w:val="008B0CBC"/>
    <w:pPr>
      <w:numPr>
        <w:numId w:val="1"/>
      </w:numPr>
      <w:spacing w:before="240" w:after="60"/>
      <w:ind w:left="357" w:hanging="357"/>
    </w:pPr>
    <w:rPr>
      <w:b/>
      <w:bCs/>
      <w:sz w:val="28"/>
      <w:szCs w:val="28"/>
    </w:rPr>
  </w:style>
  <w:style w:type="paragraph" w:customStyle="1" w:styleId="Normlnmacro">
    <w:name w:val="Normální+macro"/>
    <w:basedOn w:val="Normln"/>
    <w:next w:val="Normln"/>
    <w:uiPriority w:val="99"/>
    <w:rsid w:val="008B0CBC"/>
    <w:pPr>
      <w:ind w:left="567"/>
    </w:pPr>
  </w:style>
  <w:style w:type="paragraph" w:customStyle="1" w:styleId="usnesen">
    <w:name w:val="usnesení"/>
    <w:basedOn w:val="Normln"/>
    <w:next w:val="usnesensl1"/>
    <w:uiPriority w:val="99"/>
    <w:rsid w:val="008B0CBC"/>
    <w:pPr>
      <w:spacing w:after="240"/>
    </w:pPr>
    <w:rPr>
      <w:b/>
      <w:bCs/>
      <w:sz w:val="24"/>
      <w:szCs w:val="24"/>
    </w:rPr>
  </w:style>
  <w:style w:type="character" w:customStyle="1" w:styleId="StylLatinkaTun">
    <w:name w:val="Styl (Latinka) Tučné"/>
    <w:basedOn w:val="Standardnpsmoodstavce"/>
    <w:uiPriority w:val="99"/>
    <w:rsid w:val="008B0CBC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8B0CBC"/>
    <w:pPr>
      <w:numPr>
        <w:numId w:val="2"/>
      </w:numPr>
      <w:ind w:left="714" w:hanging="357"/>
    </w:pPr>
    <w:rPr>
      <w:sz w:val="24"/>
      <w:szCs w:val="24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8B0CBC"/>
    <w:pPr>
      <w:spacing w:before="3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2016-01-25T17:11:00Z</cp:lastPrinted>
  <dcterms:created xsi:type="dcterms:W3CDTF">2016-01-25T17:09:00Z</dcterms:created>
  <dcterms:modified xsi:type="dcterms:W3CDTF">2016-01-25T17:11:00Z</dcterms:modified>
</cp:coreProperties>
</file>